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CE2190" w:rsidRPr="00327107" w:rsidRDefault="00705F6C" w:rsidP="00327107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="00CE2190"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CE2190" w:rsidRPr="00327107" w:rsidRDefault="00CE2190" w:rsidP="0032710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CE2190" w:rsidRPr="00327107" w:rsidRDefault="00BB6C33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РЕШЕНИЕ №</w:t>
      </w:r>
      <w:r w:rsidR="003F511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E34C2">
        <w:rPr>
          <w:rFonts w:ascii="Times New Roman" w:hAnsi="Times New Roman" w:cs="Times New Roman"/>
          <w:color w:val="auto"/>
          <w:sz w:val="28"/>
          <w:szCs w:val="28"/>
        </w:rPr>
        <w:t>3</w:t>
      </w:r>
    </w:p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CE2190" w:rsidRPr="00327107" w:rsidTr="005472E8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CE2190" w:rsidRPr="00327107" w:rsidRDefault="00FE34C2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июля</w:t>
            </w:r>
            <w:r w:rsidR="00AC35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108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E34C2">
              <w:rPr>
                <w:rFonts w:ascii="Times New Roman" w:hAnsi="Times New Roman" w:cs="Times New Roman"/>
                <w:sz w:val="28"/>
                <w:szCs w:val="28"/>
              </w:rPr>
              <w:t xml:space="preserve">  внеочередное</w:t>
            </w:r>
            <w:r w:rsidR="00B53D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4911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34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  <w:tr w:rsidR="00CE2190" w:rsidRPr="00327107" w:rsidTr="005472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2190" w:rsidRPr="00327107" w:rsidRDefault="00CE2190" w:rsidP="005472E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Правила  землепользования и </w:t>
            </w:r>
            <w:proofErr w:type="gramStart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Элисты</w:t>
            </w:r>
          </w:p>
        </w:tc>
      </w:tr>
    </w:tbl>
    <w:bookmarkEnd w:id="0"/>
    <w:p w:rsidR="00CE2190" w:rsidRPr="00327107" w:rsidRDefault="00CE2190" w:rsidP="005472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710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BD1B5B">
        <w:rPr>
          <w:rFonts w:ascii="Times New Roman" w:hAnsi="Times New Roman" w:cs="Times New Roman"/>
          <w:sz w:val="28"/>
          <w:szCs w:val="28"/>
        </w:rPr>
        <w:t>с учетом протоколов</w:t>
      </w:r>
      <w:r w:rsidRPr="00327107">
        <w:rPr>
          <w:rFonts w:ascii="Times New Roman" w:hAnsi="Times New Roman" w:cs="Times New Roman"/>
          <w:sz w:val="28"/>
          <w:szCs w:val="28"/>
        </w:rPr>
        <w:t xml:space="preserve"> публичных слушаний от </w:t>
      </w:r>
      <w:r w:rsid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A25307">
        <w:rPr>
          <w:rFonts w:ascii="Times New Roman" w:hAnsi="Times New Roman" w:cs="Times New Roman"/>
          <w:sz w:val="28"/>
          <w:szCs w:val="28"/>
        </w:rPr>
        <w:t xml:space="preserve">13 февраля, </w:t>
      </w:r>
      <w:r w:rsidR="00724D88">
        <w:rPr>
          <w:rFonts w:ascii="Times New Roman" w:hAnsi="Times New Roman" w:cs="Times New Roman"/>
          <w:sz w:val="28"/>
          <w:szCs w:val="28"/>
        </w:rPr>
        <w:t xml:space="preserve">28 апреля, </w:t>
      </w:r>
      <w:r w:rsidR="00A257F8">
        <w:rPr>
          <w:rFonts w:ascii="Times New Roman" w:hAnsi="Times New Roman" w:cs="Times New Roman"/>
          <w:sz w:val="28"/>
          <w:szCs w:val="28"/>
        </w:rPr>
        <w:t xml:space="preserve">19 мая, </w:t>
      </w:r>
      <w:r w:rsidR="00A25307">
        <w:rPr>
          <w:rFonts w:ascii="Times New Roman" w:hAnsi="Times New Roman" w:cs="Times New Roman"/>
          <w:sz w:val="28"/>
          <w:szCs w:val="28"/>
        </w:rPr>
        <w:t>16 июня</w:t>
      </w:r>
      <w:r w:rsidR="00C11D58">
        <w:rPr>
          <w:rFonts w:ascii="Times New Roman" w:hAnsi="Times New Roman" w:cs="Times New Roman"/>
          <w:sz w:val="28"/>
          <w:szCs w:val="28"/>
        </w:rPr>
        <w:t>, 23 июля</w:t>
      </w:r>
      <w:r w:rsidR="000F77B5">
        <w:rPr>
          <w:rFonts w:ascii="Times New Roman" w:hAnsi="Times New Roman" w:cs="Times New Roman"/>
          <w:sz w:val="28"/>
          <w:szCs w:val="28"/>
        </w:rPr>
        <w:t xml:space="preserve"> 2015</w:t>
      </w:r>
      <w:r w:rsidR="00491108">
        <w:rPr>
          <w:rFonts w:ascii="Times New Roman" w:hAnsi="Times New Roman" w:cs="Times New Roman"/>
          <w:sz w:val="28"/>
          <w:szCs w:val="28"/>
        </w:rPr>
        <w:t xml:space="preserve"> года</w:t>
      </w:r>
      <w:r w:rsidR="000F77B5">
        <w:rPr>
          <w:rFonts w:ascii="Times New Roman" w:hAnsi="Times New Roman" w:cs="Times New Roman"/>
          <w:sz w:val="28"/>
          <w:szCs w:val="28"/>
        </w:rPr>
        <w:t xml:space="preserve"> </w:t>
      </w:r>
      <w:r w:rsidR="00BD1B5B">
        <w:rPr>
          <w:rFonts w:ascii="Times New Roman" w:hAnsi="Times New Roman" w:cs="Times New Roman"/>
          <w:sz w:val="28"/>
          <w:szCs w:val="28"/>
        </w:rPr>
        <w:t>и заключений</w:t>
      </w:r>
      <w:r w:rsidRPr="00327107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 от </w:t>
      </w:r>
      <w:r w:rsidR="00A257F8">
        <w:rPr>
          <w:rFonts w:ascii="Times New Roman" w:hAnsi="Times New Roman" w:cs="Times New Roman"/>
          <w:sz w:val="28"/>
          <w:szCs w:val="28"/>
        </w:rPr>
        <w:t>16</w:t>
      </w:r>
      <w:r w:rsidR="00A25307">
        <w:rPr>
          <w:rFonts w:ascii="Times New Roman" w:hAnsi="Times New Roman" w:cs="Times New Roman"/>
          <w:sz w:val="28"/>
          <w:szCs w:val="28"/>
        </w:rPr>
        <w:t xml:space="preserve"> февраля</w:t>
      </w:r>
      <w:proofErr w:type="gramEnd"/>
      <w:r w:rsidR="00A25307">
        <w:rPr>
          <w:rFonts w:ascii="Times New Roman" w:hAnsi="Times New Roman" w:cs="Times New Roman"/>
          <w:sz w:val="28"/>
          <w:szCs w:val="28"/>
        </w:rPr>
        <w:t xml:space="preserve">, </w:t>
      </w:r>
      <w:r w:rsidR="00724D88">
        <w:rPr>
          <w:rFonts w:ascii="Times New Roman" w:hAnsi="Times New Roman" w:cs="Times New Roman"/>
          <w:sz w:val="28"/>
          <w:szCs w:val="28"/>
        </w:rPr>
        <w:t xml:space="preserve">30 апреля, </w:t>
      </w:r>
      <w:r w:rsidR="00A257F8">
        <w:rPr>
          <w:rFonts w:ascii="Times New Roman" w:hAnsi="Times New Roman" w:cs="Times New Roman"/>
          <w:sz w:val="28"/>
          <w:szCs w:val="28"/>
        </w:rPr>
        <w:t xml:space="preserve">22  мая, </w:t>
      </w:r>
      <w:r w:rsidR="00A25307">
        <w:rPr>
          <w:rFonts w:ascii="Times New Roman" w:hAnsi="Times New Roman" w:cs="Times New Roman"/>
          <w:sz w:val="28"/>
          <w:szCs w:val="28"/>
        </w:rPr>
        <w:t>19 июня</w:t>
      </w:r>
      <w:r w:rsidR="00C11D58">
        <w:rPr>
          <w:rFonts w:ascii="Times New Roman" w:hAnsi="Times New Roman" w:cs="Times New Roman"/>
          <w:sz w:val="28"/>
          <w:szCs w:val="28"/>
        </w:rPr>
        <w:t>, 23 июля</w:t>
      </w:r>
      <w:r w:rsidR="000F77B5">
        <w:rPr>
          <w:rFonts w:ascii="Times New Roman" w:hAnsi="Times New Roman" w:cs="Times New Roman"/>
          <w:sz w:val="28"/>
          <w:szCs w:val="28"/>
        </w:rPr>
        <w:t xml:space="preserve"> 2015</w:t>
      </w:r>
      <w:r w:rsidR="00B53D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F23D62">
        <w:rPr>
          <w:rFonts w:ascii="Times New Roman" w:hAnsi="Times New Roman" w:cs="Times New Roman"/>
          <w:sz w:val="28"/>
          <w:szCs w:val="28"/>
        </w:rPr>
        <w:t xml:space="preserve">, </w:t>
      </w:r>
      <w:r w:rsidR="00BD1B5B">
        <w:rPr>
          <w:rFonts w:ascii="Times New Roman" w:hAnsi="Times New Roman" w:cs="Times New Roman"/>
          <w:sz w:val="28"/>
          <w:szCs w:val="28"/>
        </w:rPr>
        <w:t>предложений</w:t>
      </w:r>
      <w:r w:rsidRPr="00327107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Элисты, руководствуясь статьей 20 Устава города Элисты,</w:t>
      </w:r>
    </w:p>
    <w:p w:rsidR="00CE2190" w:rsidRPr="00327107" w:rsidRDefault="00CE2190" w:rsidP="0032710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107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55580E" w:rsidRDefault="00CE2190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sub_1"/>
      <w:r w:rsidRPr="00327107">
        <w:rPr>
          <w:rFonts w:ascii="Times New Roman" w:hAnsi="Times New Roman" w:cs="Times New Roman"/>
          <w:sz w:val="28"/>
          <w:szCs w:val="28"/>
        </w:rPr>
        <w:t xml:space="preserve">1. </w:t>
      </w:r>
      <w:bookmarkStart w:id="3" w:name="sub_2"/>
      <w:bookmarkEnd w:id="2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Внест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и в Правила землепользования и </w:t>
      </w:r>
      <w:proofErr w:type="gramStart"/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застройки 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End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Элисты, утвержденн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27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2010 года № 1</w:t>
      </w:r>
      <w:r w:rsidR="00B53D24" w:rsidRPr="00450E92">
        <w:rPr>
          <w:rFonts w:ascii="Times New Roman" w:eastAsia="Times New Roman" w:hAnsi="Times New Roman" w:cs="Times New Roman"/>
          <w:sz w:val="28"/>
          <w:szCs w:val="28"/>
        </w:rPr>
        <w:t>(</w:t>
      </w:r>
      <w:r w:rsidR="00B53D24" w:rsidRPr="00B9310C">
        <w:rPr>
          <w:rFonts w:ascii="Times New Roman" w:eastAsia="Times New Roman" w:hAnsi="Times New Roman" w:cs="Times New Roman"/>
          <w:sz w:val="28"/>
          <w:szCs w:val="28"/>
        </w:rPr>
        <w:t>с изменениями от 24 ноября 2011 года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№4</w:t>
      </w:r>
      <w:r w:rsidR="00B53D24" w:rsidRPr="00B9310C">
        <w:rPr>
          <w:rFonts w:ascii="Times New Roman" w:eastAsia="Times New Roman" w:hAnsi="Times New Roman" w:cs="Times New Roman"/>
          <w:sz w:val="28"/>
          <w:szCs w:val="28"/>
        </w:rPr>
        <w:t>, 16 ноября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         2012 года №9</w:t>
      </w:r>
      <w:r w:rsidR="00B53D24" w:rsidRPr="00B9310C">
        <w:rPr>
          <w:rFonts w:ascii="Times New Roman" w:eastAsia="Times New Roman" w:hAnsi="Times New Roman" w:cs="Times New Roman"/>
          <w:sz w:val="28"/>
          <w:szCs w:val="28"/>
        </w:rPr>
        <w:t>, 27 декабря 2012 года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№6, 20 июня 2013 года №7, 26 сентября 2013 года №14, 28 ноября 2013 года №3, </w:t>
      </w:r>
      <w:r w:rsidR="00B53D24" w:rsidRPr="00450E92">
        <w:rPr>
          <w:rFonts w:ascii="Times New Roman" w:eastAsia="Times New Roman" w:hAnsi="Times New Roman" w:cs="Times New Roman"/>
          <w:sz w:val="28"/>
          <w:szCs w:val="28"/>
        </w:rPr>
        <w:t>26 декабря 2013  года №8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>, 27 марта 2014 года №13</w:t>
      </w:r>
      <w:r w:rsidR="00B53D24">
        <w:rPr>
          <w:rFonts w:ascii="Times New Roman" w:hAnsi="Times New Roman" w:cs="Times New Roman"/>
          <w:sz w:val="28"/>
          <w:szCs w:val="28"/>
        </w:rPr>
        <w:t>, 16 апреля 2014 года №3, 19 июня 2014 года №6, 24 июля 2014 года</w:t>
      </w:r>
      <w:proofErr w:type="gramEnd"/>
      <w:r w:rsidR="00B53D24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Start"/>
      <w:r w:rsidR="00B53D24">
        <w:rPr>
          <w:rFonts w:ascii="Times New Roman" w:hAnsi="Times New Roman" w:cs="Times New Roman"/>
          <w:sz w:val="28"/>
          <w:szCs w:val="28"/>
        </w:rPr>
        <w:t>6, 23 октября 2014 года №11</w:t>
      </w:r>
      <w:r w:rsidR="00491108">
        <w:rPr>
          <w:rFonts w:ascii="Times New Roman" w:hAnsi="Times New Roman" w:cs="Times New Roman"/>
          <w:sz w:val="28"/>
          <w:szCs w:val="28"/>
        </w:rPr>
        <w:t>, 25 декабря 2014 года №5</w:t>
      </w:r>
      <w:r w:rsidR="003F5117">
        <w:rPr>
          <w:rFonts w:ascii="Times New Roman" w:hAnsi="Times New Roman" w:cs="Times New Roman"/>
          <w:sz w:val="28"/>
          <w:szCs w:val="28"/>
        </w:rPr>
        <w:t>, от 11 июня 2015 года №12</w:t>
      </w:r>
      <w:r w:rsidR="00B53D24" w:rsidRPr="00450E92">
        <w:rPr>
          <w:rFonts w:ascii="Times New Roman" w:eastAsia="Times New Roman" w:hAnsi="Times New Roman" w:cs="Times New Roman"/>
          <w:sz w:val="28"/>
          <w:szCs w:val="28"/>
        </w:rPr>
        <w:t>)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5D44">
        <w:rPr>
          <w:rFonts w:ascii="Times New Roman" w:eastAsia="Times New Roman" w:hAnsi="Times New Roman" w:cs="Times New Roman"/>
          <w:sz w:val="28"/>
          <w:szCs w:val="28"/>
        </w:rPr>
        <w:t xml:space="preserve"> следующие изменения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55580E" w:rsidRDefault="0055580E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карте градостроительного зонирования:</w:t>
      </w:r>
    </w:p>
    <w:p w:rsidR="000F77B5" w:rsidRDefault="000F77B5" w:rsidP="00491394">
      <w:pPr>
        <w:pStyle w:val="a5"/>
        <w:tabs>
          <w:tab w:val="left" w:pos="56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491394" w:rsidRPr="00E93F79">
        <w:rPr>
          <w:rFonts w:ascii="Times New Roman" w:hAnsi="Times New Roman" w:cs="Times New Roman"/>
          <w:sz w:val="28"/>
          <w:szCs w:val="28"/>
        </w:rPr>
        <w:t xml:space="preserve">в производственно-коммунальную зону первого типа </w:t>
      </w:r>
      <w:r w:rsidR="00491394">
        <w:rPr>
          <w:rFonts w:ascii="Times New Roman" w:hAnsi="Times New Roman" w:cs="Times New Roman"/>
          <w:sz w:val="28"/>
          <w:szCs w:val="28"/>
        </w:rPr>
        <w:t xml:space="preserve">       </w:t>
      </w:r>
      <w:r w:rsidR="00491394" w:rsidRPr="00E93F79">
        <w:rPr>
          <w:rFonts w:ascii="Times New Roman" w:hAnsi="Times New Roman" w:cs="Times New Roman"/>
          <w:sz w:val="28"/>
          <w:szCs w:val="28"/>
        </w:rPr>
        <w:t>(П-1/37),</w:t>
      </w:r>
      <w:r w:rsidR="00491394" w:rsidRPr="00491394">
        <w:rPr>
          <w:rFonts w:ascii="Times New Roman" w:hAnsi="Times New Roman" w:cs="Times New Roman"/>
          <w:sz w:val="28"/>
          <w:szCs w:val="28"/>
        </w:rPr>
        <w:t xml:space="preserve"> </w:t>
      </w:r>
      <w:r w:rsidR="00491394">
        <w:rPr>
          <w:rFonts w:ascii="Times New Roman" w:hAnsi="Times New Roman" w:cs="Times New Roman"/>
          <w:sz w:val="28"/>
          <w:szCs w:val="28"/>
        </w:rPr>
        <w:t>исключив</w:t>
      </w:r>
      <w:r w:rsidR="00491394" w:rsidRPr="00E93F79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</w:t>
      </w:r>
      <w:r w:rsidR="00491394">
        <w:rPr>
          <w:rFonts w:ascii="Times New Roman" w:hAnsi="Times New Roman" w:cs="Times New Roman"/>
          <w:sz w:val="28"/>
          <w:szCs w:val="28"/>
        </w:rPr>
        <w:t xml:space="preserve">       (Р-3/15),</w:t>
      </w:r>
      <w:r w:rsidR="00491394" w:rsidRPr="00E93F79">
        <w:rPr>
          <w:rFonts w:ascii="Times New Roman" w:hAnsi="Times New Roman" w:cs="Times New Roman"/>
          <w:sz w:val="28"/>
          <w:szCs w:val="28"/>
        </w:rPr>
        <w:t xml:space="preserve"> </w:t>
      </w:r>
      <w:r w:rsidRPr="005415C6">
        <w:rPr>
          <w:rFonts w:ascii="Times New Roman" w:hAnsi="Times New Roman" w:cs="Times New Roman"/>
          <w:sz w:val="28"/>
          <w:szCs w:val="28"/>
        </w:rPr>
        <w:t>зем</w:t>
      </w:r>
      <w:r>
        <w:rPr>
          <w:rFonts w:ascii="Times New Roman" w:hAnsi="Times New Roman" w:cs="Times New Roman"/>
          <w:sz w:val="28"/>
          <w:szCs w:val="28"/>
        </w:rPr>
        <w:t>ельные участки</w:t>
      </w:r>
      <w:r w:rsidRPr="00E93F79">
        <w:rPr>
          <w:rFonts w:ascii="Times New Roman" w:hAnsi="Times New Roman" w:cs="Times New Roman"/>
          <w:sz w:val="28"/>
          <w:szCs w:val="28"/>
        </w:rPr>
        <w:t xml:space="preserve"> площадью 3000 кв.м. </w:t>
      </w:r>
      <w:r>
        <w:rPr>
          <w:rFonts w:ascii="Times New Roman" w:hAnsi="Times New Roman" w:cs="Times New Roman"/>
          <w:sz w:val="28"/>
          <w:szCs w:val="28"/>
        </w:rPr>
        <w:t>и 4000 кв.м., расположенные</w:t>
      </w:r>
      <w:r w:rsidR="00491394">
        <w:rPr>
          <w:rFonts w:ascii="Times New Roman" w:hAnsi="Times New Roman" w:cs="Times New Roman"/>
          <w:sz w:val="28"/>
          <w:szCs w:val="28"/>
        </w:rPr>
        <w:t xml:space="preserve">  по адресу: город Элиста,  улица Кирова, №</w:t>
      </w:r>
      <w:r w:rsidRPr="00E93F79">
        <w:rPr>
          <w:rFonts w:ascii="Times New Roman" w:hAnsi="Times New Roman" w:cs="Times New Roman"/>
          <w:sz w:val="28"/>
          <w:szCs w:val="28"/>
        </w:rPr>
        <w:t>155,  юго-восточнее АЗС «</w:t>
      </w:r>
      <w:proofErr w:type="spellStart"/>
      <w:r w:rsidRPr="00E93F79">
        <w:rPr>
          <w:rFonts w:ascii="Times New Roman" w:hAnsi="Times New Roman" w:cs="Times New Roman"/>
          <w:sz w:val="28"/>
          <w:szCs w:val="28"/>
        </w:rPr>
        <w:t>Нишойл</w:t>
      </w:r>
      <w:proofErr w:type="spellEnd"/>
      <w:r w:rsidRPr="00E93F79">
        <w:rPr>
          <w:rFonts w:ascii="Times New Roman" w:hAnsi="Times New Roman" w:cs="Times New Roman"/>
          <w:sz w:val="28"/>
          <w:szCs w:val="28"/>
        </w:rPr>
        <w:t xml:space="preserve">»,  </w:t>
      </w:r>
      <w:r>
        <w:rPr>
          <w:rFonts w:ascii="Times New Roman" w:hAnsi="Times New Roman" w:cs="Times New Roman"/>
          <w:sz w:val="28"/>
          <w:szCs w:val="28"/>
        </w:rPr>
        <w:t>согласно схе</w:t>
      </w:r>
      <w:r w:rsidR="00B86853">
        <w:rPr>
          <w:rFonts w:ascii="Times New Roman" w:hAnsi="Times New Roman" w:cs="Times New Roman"/>
          <w:sz w:val="28"/>
          <w:szCs w:val="28"/>
        </w:rPr>
        <w:t>ме № 1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07404E" w:rsidRDefault="0007404E" w:rsidP="0007404E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жилой застройки первого типа (Ж-1/45), исключив из зоны природных ландшафтов и городских лесов (Р-3/11) и производственно-коммунальной зоны первого типа (П-1/31), земельный участок площадью 6,93 га, расположенный по адресу: город Элиста, северо-во</w:t>
      </w:r>
      <w:r w:rsidR="00B86853">
        <w:rPr>
          <w:rFonts w:ascii="Times New Roman" w:hAnsi="Times New Roman" w:cs="Times New Roman"/>
          <w:sz w:val="28"/>
          <w:szCs w:val="28"/>
        </w:rPr>
        <w:t>сточная часть, согласно схеме №2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DD7C08" w:rsidRDefault="00DD7C08" w:rsidP="00DD7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C354D7">
        <w:rPr>
          <w:rFonts w:ascii="Times New Roman" w:hAnsi="Times New Roman" w:cs="Times New Roman"/>
          <w:sz w:val="28"/>
          <w:szCs w:val="28"/>
        </w:rPr>
        <w:t>в зону жилой зас</w:t>
      </w:r>
      <w:r>
        <w:rPr>
          <w:rFonts w:ascii="Times New Roman" w:hAnsi="Times New Roman" w:cs="Times New Roman"/>
          <w:sz w:val="28"/>
          <w:szCs w:val="28"/>
        </w:rPr>
        <w:t xml:space="preserve">тройки первого типа (Ж-1/02), исключив из зоны второго типа (Ж-2/05), </w:t>
      </w:r>
      <w:r w:rsidRPr="005415C6">
        <w:rPr>
          <w:rFonts w:ascii="Times New Roman" w:hAnsi="Times New Roman" w:cs="Times New Roman"/>
          <w:sz w:val="28"/>
          <w:szCs w:val="28"/>
        </w:rPr>
        <w:t>зем</w:t>
      </w:r>
      <w:r>
        <w:rPr>
          <w:rFonts w:ascii="Times New Roman" w:hAnsi="Times New Roman" w:cs="Times New Roman"/>
          <w:sz w:val="28"/>
          <w:szCs w:val="28"/>
        </w:rPr>
        <w:t xml:space="preserve">ельный участок площадью 600  кв.м., </w:t>
      </w:r>
      <w:r>
        <w:rPr>
          <w:rFonts w:ascii="Times New Roman" w:hAnsi="Times New Roman" w:cs="Times New Roman"/>
          <w:sz w:val="28"/>
          <w:szCs w:val="28"/>
        </w:rPr>
        <w:lastRenderedPageBreak/>
        <w:t>расположенный  по адресу: город</w:t>
      </w:r>
      <w:r w:rsidRPr="00C354D7">
        <w:rPr>
          <w:rFonts w:ascii="Times New Roman" w:hAnsi="Times New Roman" w:cs="Times New Roman"/>
          <w:sz w:val="28"/>
          <w:szCs w:val="28"/>
        </w:rPr>
        <w:t xml:space="preserve"> Элиста, </w:t>
      </w:r>
      <w:r>
        <w:rPr>
          <w:rFonts w:ascii="Times New Roman" w:hAnsi="Times New Roman" w:cs="Times New Roman"/>
          <w:sz w:val="28"/>
          <w:szCs w:val="28"/>
        </w:rPr>
        <w:t>микрорайон Молодежный, дом    № 14 «А»</w:t>
      </w:r>
      <w:r w:rsidRPr="00C354D7">
        <w:rPr>
          <w:rFonts w:ascii="Times New Roman" w:hAnsi="Times New Roman" w:cs="Times New Roman"/>
          <w:sz w:val="28"/>
          <w:szCs w:val="28"/>
        </w:rPr>
        <w:t xml:space="preserve">, </w:t>
      </w:r>
      <w:r w:rsidR="00B86853">
        <w:rPr>
          <w:rFonts w:ascii="Times New Roman" w:hAnsi="Times New Roman" w:cs="Times New Roman"/>
          <w:sz w:val="28"/>
          <w:szCs w:val="28"/>
        </w:rPr>
        <w:t>согласно схеме №3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</w:t>
      </w:r>
    </w:p>
    <w:p w:rsidR="00C11D58" w:rsidRPr="005415C6" w:rsidRDefault="00C11D58" w:rsidP="00C11D58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 </w:t>
      </w:r>
      <w:r w:rsidRPr="00FE6276">
        <w:rPr>
          <w:rFonts w:ascii="Times New Roman" w:hAnsi="Times New Roman" w:cs="Times New Roman"/>
          <w:sz w:val="28"/>
          <w:szCs w:val="28"/>
        </w:rPr>
        <w:t>в зону жилой застройки первого типа (Ж-1/45), исключив из производственно-коммунальной зоны первого типа (П-1/23) и производственно-коммунальной зоны второго типа (П-2/03)</w:t>
      </w:r>
      <w:r>
        <w:rPr>
          <w:rFonts w:ascii="Times New Roman" w:hAnsi="Times New Roman" w:cs="Times New Roman"/>
          <w:sz w:val="28"/>
          <w:szCs w:val="28"/>
        </w:rPr>
        <w:t>, земельные участки</w:t>
      </w:r>
      <w:r w:rsidRPr="00FE6276">
        <w:rPr>
          <w:rFonts w:ascii="Times New Roman" w:hAnsi="Times New Roman" w:cs="Times New Roman"/>
          <w:sz w:val="28"/>
          <w:szCs w:val="28"/>
        </w:rPr>
        <w:t xml:space="preserve"> общей площадью 3,862 га (1</w:t>
      </w:r>
      <w:r>
        <w:rPr>
          <w:rFonts w:ascii="Times New Roman" w:hAnsi="Times New Roman" w:cs="Times New Roman"/>
          <w:sz w:val="28"/>
          <w:szCs w:val="28"/>
        </w:rPr>
        <w:t xml:space="preserve">,852 га и 2,01 га) расположенные  по адресу: город Элиста, </w:t>
      </w:r>
      <w:r w:rsidRPr="00FE6276">
        <w:rPr>
          <w:rFonts w:ascii="Times New Roman" w:hAnsi="Times New Roman" w:cs="Times New Roman"/>
          <w:sz w:val="28"/>
          <w:szCs w:val="28"/>
        </w:rPr>
        <w:t xml:space="preserve">северо-восточная часть,  </w:t>
      </w:r>
      <w:r w:rsidRPr="00E93F79">
        <w:rPr>
          <w:rFonts w:ascii="Times New Roman" w:hAnsi="Times New Roman" w:cs="Times New Roman"/>
          <w:sz w:val="28"/>
          <w:szCs w:val="28"/>
        </w:rPr>
        <w:t xml:space="preserve">согласно схеме </w:t>
      </w:r>
      <w:r w:rsidR="00B86853">
        <w:rPr>
          <w:rFonts w:ascii="Times New Roman" w:hAnsi="Times New Roman" w:cs="Times New Roman"/>
          <w:sz w:val="28"/>
          <w:szCs w:val="28"/>
        </w:rPr>
        <w:t>№4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</w:t>
      </w:r>
    </w:p>
    <w:p w:rsidR="00DD7C08" w:rsidRDefault="00DD7C08" w:rsidP="00DD7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190" w:rsidRPr="00327107" w:rsidRDefault="00CE2190" w:rsidP="0032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CE2190" w:rsidRDefault="00CE2190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327107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327107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F17DA5" w:rsidRDefault="00F17DA5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E9" w:rsidRPr="00327107" w:rsidRDefault="001C7EE9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p w:rsidR="000C783D" w:rsidRDefault="00380CCE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0C783D">
        <w:rPr>
          <w:rFonts w:ascii="Times New Roman" w:hAnsi="Times New Roman" w:cs="Times New Roman"/>
          <w:sz w:val="28"/>
          <w:szCs w:val="28"/>
        </w:rPr>
        <w:t xml:space="preserve"> города Элисты,</w:t>
      </w:r>
    </w:p>
    <w:p w:rsidR="00CE2190" w:rsidRPr="00327107" w:rsidRDefault="00380CCE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327107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327107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bookmarkEnd w:id="1"/>
    <w:p w:rsidR="004259BE" w:rsidRDefault="004259BE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CE2190" w:rsidRPr="00327107" w:rsidTr="00554400">
        <w:trPr>
          <w:trHeight w:val="695"/>
        </w:trPr>
        <w:tc>
          <w:tcPr>
            <w:tcW w:w="4529" w:type="dxa"/>
          </w:tcPr>
          <w:p w:rsidR="00CE2190" w:rsidRPr="00327107" w:rsidRDefault="003712BD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CE2190" w:rsidRPr="00327107" w:rsidRDefault="00CE2190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CE2190" w:rsidRPr="00327107" w:rsidRDefault="00C55D44" w:rsidP="00A258C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B86853">
              <w:rPr>
                <w:rFonts w:ascii="Times New Roman" w:hAnsi="Times New Roman" w:cs="Times New Roman"/>
                <w:sz w:val="28"/>
                <w:szCs w:val="28"/>
              </w:rPr>
              <w:t>28 июля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BD1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68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C2610" w:rsidRDefault="007C2610" w:rsidP="008A5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5931" w:rsidRPr="008A5931" w:rsidRDefault="00B86853" w:rsidP="008A5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1</w:t>
      </w:r>
    </w:p>
    <w:p w:rsidR="008A5931" w:rsidRPr="008A5931" w:rsidRDefault="008A5931" w:rsidP="008A5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A593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A5931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8A593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8A5931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tbl>
      <w:tblPr>
        <w:tblW w:w="0" w:type="auto"/>
        <w:tblLook w:val="04A0"/>
      </w:tblPr>
      <w:tblGrid>
        <w:gridCol w:w="4861"/>
        <w:gridCol w:w="4596"/>
      </w:tblGrid>
      <w:tr w:rsidR="008A5931" w:rsidTr="008A5931">
        <w:tc>
          <w:tcPr>
            <w:tcW w:w="4857" w:type="dxa"/>
          </w:tcPr>
          <w:p w:rsidR="008A5931" w:rsidRDefault="008A5931" w:rsidP="00013E0A">
            <w:pPr>
              <w:jc w:val="center"/>
              <w:rPr>
                <w:b/>
                <w:sz w:val="24"/>
                <w:szCs w:val="24"/>
              </w:rPr>
            </w:pPr>
          </w:p>
          <w:p w:rsidR="008A5931" w:rsidRPr="0038159C" w:rsidRDefault="008A5931" w:rsidP="00013E0A">
            <w:pPr>
              <w:jc w:val="center"/>
              <w:rPr>
                <w:b/>
                <w:sz w:val="24"/>
                <w:szCs w:val="24"/>
              </w:rPr>
            </w:pPr>
            <w:r w:rsidRPr="0038159C">
              <w:rPr>
                <w:b/>
                <w:sz w:val="24"/>
                <w:szCs w:val="24"/>
              </w:rPr>
              <w:t>ПЗЗ:</w:t>
            </w:r>
          </w:p>
        </w:tc>
        <w:tc>
          <w:tcPr>
            <w:tcW w:w="4600" w:type="dxa"/>
          </w:tcPr>
          <w:p w:rsidR="008A5931" w:rsidRDefault="008A5931" w:rsidP="00013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931" w:rsidRPr="00E93F79" w:rsidRDefault="008A5931" w:rsidP="00013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F79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8A5931" w:rsidTr="008A5931">
        <w:tc>
          <w:tcPr>
            <w:tcW w:w="4857" w:type="dxa"/>
          </w:tcPr>
          <w:p w:rsidR="008A5931" w:rsidRPr="00DB2162" w:rsidRDefault="008A5931" w:rsidP="00013E0A">
            <w:pPr>
              <w:jc w:val="center"/>
              <w:rPr>
                <w:b/>
                <w:sz w:val="28"/>
                <w:szCs w:val="28"/>
              </w:rPr>
            </w:pPr>
            <w:r>
              <w:object w:dxaOrig="8670" w:dyaOrig="7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41.75pt;height:181.15pt" o:ole="">
                  <v:imagedata r:id="rId6" o:title=""/>
                </v:shape>
                <o:OLEObject Type="Embed" ProgID="PBrush" ShapeID="_x0000_i1027" DrawAspect="Content" ObjectID="_1499600915" r:id="rId7"/>
              </w:object>
            </w:r>
          </w:p>
        </w:tc>
        <w:tc>
          <w:tcPr>
            <w:tcW w:w="4600" w:type="dxa"/>
          </w:tcPr>
          <w:p w:rsidR="008A5931" w:rsidRPr="00DB2162" w:rsidRDefault="008A5931" w:rsidP="00013E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7820" cy="2223135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04E" w:rsidRPr="00C55D44" w:rsidRDefault="00B86853" w:rsidP="00074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1</w:t>
      </w:r>
    </w:p>
    <w:p w:rsidR="0007404E" w:rsidRPr="00C55D44" w:rsidRDefault="0007404E" w:rsidP="0007404E">
      <w:pPr>
        <w:spacing w:after="0" w:line="240" w:lineRule="auto"/>
        <w:jc w:val="center"/>
      </w:pPr>
      <w:proofErr w:type="spellStart"/>
      <w:r w:rsidRPr="00C55D44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C55D44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C55D44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C55D44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tbl>
      <w:tblPr>
        <w:tblW w:w="0" w:type="auto"/>
        <w:tblLook w:val="04A0"/>
      </w:tblPr>
      <w:tblGrid>
        <w:gridCol w:w="4801"/>
        <w:gridCol w:w="4656"/>
      </w:tblGrid>
      <w:tr w:rsidR="0007404E" w:rsidRPr="0038159C" w:rsidTr="001250BB">
        <w:tc>
          <w:tcPr>
            <w:tcW w:w="4800" w:type="dxa"/>
          </w:tcPr>
          <w:p w:rsidR="0007404E" w:rsidRPr="0038159C" w:rsidRDefault="0007404E" w:rsidP="001250B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57" w:type="dxa"/>
          </w:tcPr>
          <w:p w:rsidR="0007404E" w:rsidRPr="0038159C" w:rsidRDefault="0007404E" w:rsidP="001250B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7404E" w:rsidTr="001250BB">
        <w:tc>
          <w:tcPr>
            <w:tcW w:w="4800" w:type="dxa"/>
          </w:tcPr>
          <w:p w:rsidR="0007404E" w:rsidRPr="00DB2162" w:rsidRDefault="0007404E" w:rsidP="001250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83865" cy="2531745"/>
                  <wp:effectExtent l="1905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253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07404E" w:rsidRPr="00DB2162" w:rsidRDefault="0007404E" w:rsidP="001250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87345" cy="2531745"/>
                  <wp:effectExtent l="1905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253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04E" w:rsidRDefault="0007404E" w:rsidP="00074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C08" w:rsidRPr="00DD7C08" w:rsidRDefault="00B86853" w:rsidP="00DD7C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3</w:t>
      </w:r>
    </w:p>
    <w:p w:rsidR="00DD7C08" w:rsidRPr="00DD7C08" w:rsidRDefault="00DD7C08" w:rsidP="00DD7C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D7C08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DD7C08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DD7C08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DD7C08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DD7C08" w:rsidRDefault="00DD7C08" w:rsidP="00DD7C08">
      <w:pPr>
        <w:jc w:val="center"/>
      </w:pPr>
    </w:p>
    <w:tbl>
      <w:tblPr>
        <w:tblW w:w="0" w:type="auto"/>
        <w:tblLook w:val="04A0"/>
      </w:tblPr>
      <w:tblGrid>
        <w:gridCol w:w="4981"/>
        <w:gridCol w:w="4476"/>
      </w:tblGrid>
      <w:tr w:rsidR="00DD7C08" w:rsidTr="00E248DB">
        <w:tc>
          <w:tcPr>
            <w:tcW w:w="5006" w:type="dxa"/>
          </w:tcPr>
          <w:p w:rsidR="00DD7C08" w:rsidRPr="0038159C" w:rsidRDefault="00DD7C08" w:rsidP="00E248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59C">
              <w:rPr>
                <w:rFonts w:ascii="Times New Roman" w:hAnsi="Times New Roman" w:cs="Times New Roman"/>
                <w:b/>
                <w:sz w:val="28"/>
                <w:szCs w:val="28"/>
              </w:rPr>
              <w:t>ПЗЗ:</w:t>
            </w:r>
          </w:p>
        </w:tc>
        <w:tc>
          <w:tcPr>
            <w:tcW w:w="4498" w:type="dxa"/>
          </w:tcPr>
          <w:p w:rsidR="00DD7C08" w:rsidRPr="00E93F79" w:rsidRDefault="00DD7C08" w:rsidP="00E248DB">
            <w:pPr>
              <w:ind w:firstLine="4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F79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DD7C08" w:rsidTr="00E248DB">
        <w:tc>
          <w:tcPr>
            <w:tcW w:w="5006" w:type="dxa"/>
          </w:tcPr>
          <w:p w:rsidR="00DD7C08" w:rsidRPr="00DB2162" w:rsidRDefault="00DD7C08" w:rsidP="00E248DB">
            <w:pPr>
              <w:jc w:val="center"/>
              <w:rPr>
                <w:b/>
                <w:sz w:val="28"/>
                <w:szCs w:val="28"/>
              </w:rPr>
            </w:pPr>
            <w:r>
              <w:object w:dxaOrig="6405" w:dyaOrig="5535">
                <v:shape id="_x0000_i1030" type="#_x0000_t75" style="width:230.4pt;height:191.75pt" o:ole="">
                  <v:imagedata r:id="rId11" o:title=""/>
                </v:shape>
                <o:OLEObject Type="Embed" ProgID="PBrush" ShapeID="_x0000_i1030" DrawAspect="Content" ObjectID="_1499600916" r:id="rId12"/>
              </w:object>
            </w:r>
          </w:p>
        </w:tc>
        <w:tc>
          <w:tcPr>
            <w:tcW w:w="4498" w:type="dxa"/>
          </w:tcPr>
          <w:p w:rsidR="00DD7C08" w:rsidRPr="00902724" w:rsidRDefault="00DD7C08" w:rsidP="00E24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585" w:dyaOrig="5850">
                <v:shape id="_x0000_i1031" type="#_x0000_t75" style="width:206.15pt;height:191.75pt" o:ole="">
                  <v:imagedata r:id="rId13" o:title=""/>
                </v:shape>
                <o:OLEObject Type="Embed" ProgID="PBrush" ShapeID="_x0000_i1031" DrawAspect="Content" ObjectID="_1499600917" r:id="rId14"/>
              </w:object>
            </w:r>
          </w:p>
        </w:tc>
      </w:tr>
    </w:tbl>
    <w:p w:rsidR="00C11D58" w:rsidRDefault="00C11D58" w:rsidP="00C11D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1D58" w:rsidRPr="00C11D58" w:rsidRDefault="00B86853" w:rsidP="00C11D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C11D58" w:rsidRPr="00C11D58" w:rsidRDefault="00C11D58" w:rsidP="00C11D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11D58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C11D58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C11D58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C11D58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C11D58" w:rsidRDefault="00C11D58" w:rsidP="00C11D58">
      <w:pPr>
        <w:jc w:val="center"/>
      </w:pPr>
    </w:p>
    <w:tbl>
      <w:tblPr>
        <w:tblW w:w="0" w:type="auto"/>
        <w:tblLook w:val="04A0"/>
      </w:tblPr>
      <w:tblGrid>
        <w:gridCol w:w="4965"/>
        <w:gridCol w:w="4492"/>
      </w:tblGrid>
      <w:tr w:rsidR="00C11D58" w:rsidTr="00D720B7">
        <w:tc>
          <w:tcPr>
            <w:tcW w:w="5006" w:type="dxa"/>
          </w:tcPr>
          <w:p w:rsidR="00C11D58" w:rsidRPr="0038159C" w:rsidRDefault="00C11D58" w:rsidP="00D720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59C">
              <w:rPr>
                <w:rFonts w:ascii="Times New Roman" w:hAnsi="Times New Roman" w:cs="Times New Roman"/>
                <w:b/>
                <w:sz w:val="28"/>
                <w:szCs w:val="28"/>
              </w:rPr>
              <w:t>ПЗЗ:</w:t>
            </w:r>
          </w:p>
        </w:tc>
        <w:tc>
          <w:tcPr>
            <w:tcW w:w="4498" w:type="dxa"/>
          </w:tcPr>
          <w:p w:rsidR="00C11D58" w:rsidRPr="00E93F79" w:rsidRDefault="00C11D58" w:rsidP="00D720B7">
            <w:pPr>
              <w:ind w:firstLine="4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F79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C11D58" w:rsidTr="00D720B7">
        <w:tc>
          <w:tcPr>
            <w:tcW w:w="5006" w:type="dxa"/>
          </w:tcPr>
          <w:p w:rsidR="00C11D58" w:rsidRPr="00DB2162" w:rsidRDefault="00C11D58" w:rsidP="00D720B7">
            <w:pPr>
              <w:jc w:val="center"/>
              <w:rPr>
                <w:b/>
                <w:sz w:val="28"/>
                <w:szCs w:val="28"/>
              </w:rPr>
            </w:pPr>
            <w:r>
              <w:object w:dxaOrig="8355" w:dyaOrig="7140">
                <v:shape id="_x0000_i1032" type="#_x0000_t75" style="width:217.5pt;height:197.8pt" o:ole="">
                  <v:imagedata r:id="rId15" o:title=""/>
                </v:shape>
                <o:OLEObject Type="Embed" ProgID="PBrush" ShapeID="_x0000_i1032" DrawAspect="Content" ObjectID="_1499600918" r:id="rId16"/>
              </w:object>
            </w:r>
          </w:p>
        </w:tc>
        <w:tc>
          <w:tcPr>
            <w:tcW w:w="4498" w:type="dxa"/>
          </w:tcPr>
          <w:p w:rsidR="00C11D58" w:rsidRPr="00902724" w:rsidRDefault="00C11D58" w:rsidP="00D72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190" w:dyaOrig="7125">
                <v:shape id="_x0000_i1033" type="#_x0000_t75" style="width:210.7pt;height:194.8pt" o:ole="">
                  <v:imagedata r:id="rId17" o:title=""/>
                </v:shape>
                <o:OLEObject Type="Embed" ProgID="PBrush" ShapeID="_x0000_i1033" DrawAspect="Content" ObjectID="_1499600919" r:id="rId18"/>
              </w:object>
            </w:r>
          </w:p>
        </w:tc>
      </w:tr>
    </w:tbl>
    <w:p w:rsidR="00DD7C08" w:rsidRDefault="00DD7C08" w:rsidP="0039582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11D58" w:rsidRDefault="00C11D58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085CA2" w:rsidRPr="00395821" w:rsidRDefault="00085CA2" w:rsidP="0039582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085CA2" w:rsidRPr="00A44AB1" w:rsidRDefault="00085CA2" w:rsidP="003958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к проекту решения Элистинского городского Собрания</w:t>
      </w:r>
    </w:p>
    <w:p w:rsidR="00085CA2" w:rsidRPr="00A44AB1" w:rsidRDefault="00085CA2" w:rsidP="003958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A44AB1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085CA2" w:rsidRPr="00A44AB1" w:rsidRDefault="00085CA2" w:rsidP="003958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44AB1">
        <w:rPr>
          <w:rFonts w:ascii="Times New Roman" w:hAnsi="Times New Roman" w:cs="Times New Roman"/>
          <w:b/>
          <w:bCs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b/>
          <w:bCs/>
          <w:sz w:val="28"/>
          <w:szCs w:val="28"/>
        </w:rPr>
        <w:t xml:space="preserve"> Элисты»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5CA2" w:rsidRPr="00A44AB1" w:rsidRDefault="00085CA2" w:rsidP="00BB6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утвержденные решением Элистинского городского Собрания от 27.12.2010 г. № 1. </w:t>
      </w:r>
    </w:p>
    <w:p w:rsidR="00085CA2" w:rsidRDefault="00085CA2" w:rsidP="00565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внести изменения в карту градостроительного зонирования Правил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утвержденных решением Элистинского городского Собрания от 27 декабря 2010 года №1, в части включения:</w:t>
      </w:r>
    </w:p>
    <w:p w:rsidR="00565317" w:rsidRDefault="00565317" w:rsidP="0056531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-земельных  участков</w:t>
      </w:r>
      <w:r w:rsidRPr="008164D5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F79">
        <w:rPr>
          <w:rFonts w:ascii="Times New Roman" w:hAnsi="Times New Roman" w:cs="Times New Roman"/>
          <w:sz w:val="28"/>
          <w:szCs w:val="28"/>
        </w:rPr>
        <w:t xml:space="preserve">300 </w:t>
      </w:r>
      <w:r>
        <w:rPr>
          <w:rFonts w:ascii="Times New Roman" w:hAnsi="Times New Roman" w:cs="Times New Roman"/>
          <w:sz w:val="28"/>
          <w:szCs w:val="28"/>
        </w:rPr>
        <w:t>кв.м. и 340 кв.м., расположенных</w:t>
      </w:r>
      <w:r w:rsidRPr="00E93F79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E93F7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F79">
        <w:rPr>
          <w:rFonts w:ascii="Times New Roman" w:hAnsi="Times New Roman" w:cs="Times New Roman"/>
          <w:sz w:val="28"/>
          <w:szCs w:val="28"/>
        </w:rPr>
        <w:t xml:space="preserve">. Элиста, ул. </w:t>
      </w:r>
      <w:proofErr w:type="spellStart"/>
      <w:r w:rsidRPr="00E93F79">
        <w:rPr>
          <w:rFonts w:ascii="Times New Roman" w:hAnsi="Times New Roman" w:cs="Times New Roman"/>
          <w:sz w:val="28"/>
          <w:szCs w:val="28"/>
        </w:rPr>
        <w:t>Рокчинского</w:t>
      </w:r>
      <w:proofErr w:type="spellEnd"/>
      <w:r w:rsidRPr="00E93F79">
        <w:rPr>
          <w:rFonts w:ascii="Times New Roman" w:hAnsi="Times New Roman" w:cs="Times New Roman"/>
          <w:sz w:val="28"/>
          <w:szCs w:val="28"/>
        </w:rPr>
        <w:t xml:space="preserve">, № 3«А», и № 3«В», в зону жилой застройки первого типа (Ж-1/15), с исключением из зоны социальной сферы </w:t>
      </w:r>
      <w:r>
        <w:rPr>
          <w:rFonts w:ascii="Times New Roman" w:hAnsi="Times New Roman" w:cs="Times New Roman"/>
          <w:sz w:val="28"/>
          <w:szCs w:val="28"/>
        </w:rPr>
        <w:t>(ОС/19);</w:t>
      </w:r>
    </w:p>
    <w:p w:rsidR="00565317" w:rsidRDefault="00565317" w:rsidP="00565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5415C6">
        <w:rPr>
          <w:rFonts w:ascii="Times New Roman" w:hAnsi="Times New Roman" w:cs="Times New Roman"/>
          <w:sz w:val="28"/>
          <w:szCs w:val="28"/>
        </w:rPr>
        <w:t>зем</w:t>
      </w:r>
      <w:r>
        <w:rPr>
          <w:rFonts w:ascii="Times New Roman" w:hAnsi="Times New Roman" w:cs="Times New Roman"/>
          <w:sz w:val="28"/>
          <w:szCs w:val="28"/>
        </w:rPr>
        <w:t xml:space="preserve">ельных участков </w:t>
      </w:r>
      <w:r w:rsidRPr="00E93F79">
        <w:rPr>
          <w:rFonts w:ascii="Times New Roman" w:hAnsi="Times New Roman" w:cs="Times New Roman"/>
          <w:sz w:val="28"/>
          <w:szCs w:val="28"/>
        </w:rPr>
        <w:t xml:space="preserve">площадью 3000 кв.м. </w:t>
      </w:r>
      <w:r>
        <w:rPr>
          <w:rFonts w:ascii="Times New Roman" w:hAnsi="Times New Roman" w:cs="Times New Roman"/>
          <w:sz w:val="28"/>
          <w:szCs w:val="28"/>
        </w:rPr>
        <w:t>и 4000 кв.м., расположенных</w:t>
      </w:r>
      <w:r w:rsidRPr="00E93F79">
        <w:rPr>
          <w:rFonts w:ascii="Times New Roman" w:hAnsi="Times New Roman" w:cs="Times New Roman"/>
          <w:sz w:val="28"/>
          <w:szCs w:val="28"/>
        </w:rPr>
        <w:t xml:space="preserve"> по адресу: г. Элиста,  ул. Кирова, № 155,  юго-восточнее АЗС «</w:t>
      </w:r>
      <w:proofErr w:type="spellStart"/>
      <w:r w:rsidRPr="00E93F79">
        <w:rPr>
          <w:rFonts w:ascii="Times New Roman" w:hAnsi="Times New Roman" w:cs="Times New Roman"/>
          <w:sz w:val="28"/>
          <w:szCs w:val="28"/>
        </w:rPr>
        <w:t>Нишойл</w:t>
      </w:r>
      <w:proofErr w:type="spellEnd"/>
      <w:r w:rsidRPr="00E93F79">
        <w:rPr>
          <w:rFonts w:ascii="Times New Roman" w:hAnsi="Times New Roman" w:cs="Times New Roman"/>
          <w:sz w:val="28"/>
          <w:szCs w:val="28"/>
        </w:rPr>
        <w:t>»,  в производственно-коммунальную зону первого типа (П-1/37), с исключением из зоны природных ландшафтов и городских лесов</w:t>
      </w:r>
      <w:r>
        <w:rPr>
          <w:rFonts w:ascii="Times New Roman" w:hAnsi="Times New Roman" w:cs="Times New Roman"/>
          <w:sz w:val="28"/>
          <w:szCs w:val="28"/>
        </w:rPr>
        <w:t xml:space="preserve"> (Р-3/15.</w:t>
      </w:r>
      <w:r w:rsidRPr="005415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7404E" w:rsidRPr="00780C20" w:rsidRDefault="0007404E" w:rsidP="00565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C20">
        <w:rPr>
          <w:rFonts w:ascii="Times New Roman" w:hAnsi="Times New Roman" w:cs="Times New Roman"/>
          <w:sz w:val="28"/>
          <w:szCs w:val="28"/>
        </w:rPr>
        <w:t>- земельного участка площадью 6,93 га</w:t>
      </w:r>
      <w:proofErr w:type="gramStart"/>
      <w:r w:rsidRPr="00780C2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780C20">
        <w:rPr>
          <w:rFonts w:ascii="Times New Roman" w:hAnsi="Times New Roman" w:cs="Times New Roman"/>
          <w:sz w:val="28"/>
          <w:szCs w:val="28"/>
        </w:rPr>
        <w:t>расположенного по адресу: г. Элиста, северо-восточная часть, в зону жилой застройки первого типа (Ж-1/45), исключив из зоны природных ландшафтов и городских лесов (Р-3/11) и производственно-коммунальной зоны первого типа (П-1/31);</w:t>
      </w:r>
    </w:p>
    <w:p w:rsidR="0007404E" w:rsidRPr="00780C20" w:rsidRDefault="0007404E" w:rsidP="00565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C20">
        <w:rPr>
          <w:rFonts w:ascii="Times New Roman" w:hAnsi="Times New Roman" w:cs="Times New Roman"/>
          <w:sz w:val="28"/>
          <w:szCs w:val="28"/>
        </w:rPr>
        <w:t xml:space="preserve">- земельного  участка   площадью 15680 кв.м., расположенного по адресу: город Элиста, </w:t>
      </w:r>
      <w:proofErr w:type="spellStart"/>
      <w:r w:rsidRPr="00780C20">
        <w:rPr>
          <w:rFonts w:ascii="Times New Roman" w:hAnsi="Times New Roman" w:cs="Times New Roman"/>
          <w:sz w:val="28"/>
          <w:szCs w:val="28"/>
        </w:rPr>
        <w:t>ул.В.И.Ленина</w:t>
      </w:r>
      <w:proofErr w:type="spellEnd"/>
      <w:r w:rsidRPr="00780C20">
        <w:rPr>
          <w:rFonts w:ascii="Times New Roman" w:hAnsi="Times New Roman" w:cs="Times New Roman"/>
          <w:sz w:val="28"/>
          <w:szCs w:val="28"/>
        </w:rPr>
        <w:t>, № 361, в зону жилой застройки второго типа (Ж-2/26), исключив   из производственно-коммунальной зоны первого типа (П-1/31);</w:t>
      </w:r>
    </w:p>
    <w:p w:rsidR="0007404E" w:rsidRDefault="0007404E" w:rsidP="00565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15C6">
        <w:rPr>
          <w:rFonts w:ascii="Times New Roman" w:hAnsi="Times New Roman" w:cs="Times New Roman"/>
          <w:sz w:val="28"/>
          <w:szCs w:val="28"/>
        </w:rPr>
        <w:t>зем</w:t>
      </w:r>
      <w:r>
        <w:rPr>
          <w:rFonts w:ascii="Times New Roman" w:hAnsi="Times New Roman" w:cs="Times New Roman"/>
          <w:sz w:val="28"/>
          <w:szCs w:val="28"/>
        </w:rPr>
        <w:t xml:space="preserve">ельных участков общей </w:t>
      </w:r>
      <w:r w:rsidRPr="00541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площадью  4712  кв.м., расположенных </w:t>
      </w:r>
      <w:r w:rsidRPr="00C354D7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C354D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354D7">
        <w:rPr>
          <w:rFonts w:ascii="Times New Roman" w:hAnsi="Times New Roman" w:cs="Times New Roman"/>
          <w:sz w:val="28"/>
          <w:szCs w:val="28"/>
        </w:rPr>
        <w:t>. Элиста, район «Сити-3», № 98, № 102, № 101, № 23, № 99, № 100, №102, № 96,  в зону жилой застройки первого типа (Ж-1/20), с исключение</w:t>
      </w:r>
      <w:r>
        <w:rPr>
          <w:rFonts w:ascii="Times New Roman" w:hAnsi="Times New Roman" w:cs="Times New Roman"/>
          <w:sz w:val="28"/>
          <w:szCs w:val="28"/>
        </w:rPr>
        <w:t>м из коммунальной зоны (П-1/34);</w:t>
      </w:r>
    </w:p>
    <w:p w:rsidR="00DD7C08" w:rsidRDefault="00DD7C08" w:rsidP="00DD7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земельного  участка </w:t>
      </w:r>
      <w:r w:rsidRPr="008164D5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600 кв.м., расположенного</w:t>
      </w:r>
      <w:r w:rsidRPr="00E93F79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E93F7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F79">
        <w:rPr>
          <w:rFonts w:ascii="Times New Roman" w:hAnsi="Times New Roman" w:cs="Times New Roman"/>
          <w:sz w:val="28"/>
          <w:szCs w:val="28"/>
        </w:rPr>
        <w:t xml:space="preserve">. Элиста, </w:t>
      </w:r>
      <w:r>
        <w:rPr>
          <w:rFonts w:ascii="Times New Roman" w:hAnsi="Times New Roman" w:cs="Times New Roman"/>
          <w:sz w:val="28"/>
          <w:szCs w:val="28"/>
        </w:rPr>
        <w:t>микрорайон Молодежный д.14 «А»</w:t>
      </w:r>
      <w:r w:rsidRPr="00E93F79">
        <w:rPr>
          <w:rFonts w:ascii="Times New Roman" w:hAnsi="Times New Roman" w:cs="Times New Roman"/>
          <w:sz w:val="28"/>
          <w:szCs w:val="28"/>
        </w:rPr>
        <w:t>, в зону жило</w:t>
      </w:r>
      <w:r>
        <w:rPr>
          <w:rFonts w:ascii="Times New Roman" w:hAnsi="Times New Roman" w:cs="Times New Roman"/>
          <w:sz w:val="28"/>
          <w:szCs w:val="28"/>
        </w:rPr>
        <w:t>й застройки первого типа (Ж-1/02</w:t>
      </w:r>
      <w:r w:rsidRPr="00E93F79">
        <w:rPr>
          <w:rFonts w:ascii="Times New Roman" w:hAnsi="Times New Roman" w:cs="Times New Roman"/>
          <w:sz w:val="28"/>
          <w:szCs w:val="28"/>
        </w:rPr>
        <w:t>), с исключением из зоны</w:t>
      </w:r>
      <w:r>
        <w:rPr>
          <w:rFonts w:ascii="Times New Roman" w:hAnsi="Times New Roman" w:cs="Times New Roman"/>
          <w:sz w:val="28"/>
          <w:szCs w:val="28"/>
        </w:rPr>
        <w:t xml:space="preserve"> жилой </w:t>
      </w:r>
      <w:r w:rsidR="00C11D58">
        <w:rPr>
          <w:rFonts w:ascii="Times New Roman" w:hAnsi="Times New Roman" w:cs="Times New Roman"/>
          <w:sz w:val="28"/>
          <w:szCs w:val="28"/>
        </w:rPr>
        <w:t>застройки второго типа (Ж-2/05);</w:t>
      </w:r>
    </w:p>
    <w:p w:rsidR="00C11D58" w:rsidRDefault="00C11D58" w:rsidP="00C11D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земельных  участков общей </w:t>
      </w:r>
      <w:r w:rsidRPr="008164D5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6276">
        <w:rPr>
          <w:rFonts w:ascii="Times New Roman" w:hAnsi="Times New Roman" w:cs="Times New Roman"/>
          <w:sz w:val="28"/>
          <w:szCs w:val="28"/>
        </w:rPr>
        <w:t>3,862 га (1</w:t>
      </w:r>
      <w:r>
        <w:rPr>
          <w:rFonts w:ascii="Times New Roman" w:hAnsi="Times New Roman" w:cs="Times New Roman"/>
          <w:sz w:val="28"/>
          <w:szCs w:val="28"/>
        </w:rPr>
        <w:t>,852 га и 2,01 га) расположенных</w:t>
      </w:r>
      <w:r w:rsidRPr="00FE6276">
        <w:rPr>
          <w:rFonts w:ascii="Times New Roman" w:hAnsi="Times New Roman" w:cs="Times New Roman"/>
          <w:sz w:val="28"/>
          <w:szCs w:val="28"/>
        </w:rPr>
        <w:t xml:space="preserve">  по адресу: г. Элиста,   северо-восточная часть,  в зону жилой застройки первого типа (Ж-1/45), исключив из производственно-коммунальной зоны первого типа (П-1/23) и производственно-коммунальной зоны второго типа (П-2/03)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569" w:rsidRDefault="00410EFC" w:rsidP="0039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085CA2" w:rsidRPr="00A44AB1">
        <w:rPr>
          <w:rFonts w:ascii="Times New Roman" w:hAnsi="Times New Roman" w:cs="Times New Roman"/>
          <w:sz w:val="28"/>
          <w:szCs w:val="28"/>
        </w:rPr>
        <w:t>читывая обращения заинтересованных лиц, заключения Комиссии по подготовке Правил землепользования и застройки города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Правила землепользования и застройки города Элисты».</w:t>
      </w:r>
    </w:p>
    <w:p w:rsidR="00B53D24" w:rsidRDefault="00B53D24" w:rsidP="00B53D24">
      <w:pPr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sectPr w:rsidR="00B53D24" w:rsidSect="00237CBF">
      <w:footerReference w:type="default" r:id="rId19"/>
      <w:pgSz w:w="11906" w:h="16838"/>
      <w:pgMar w:top="1135" w:right="964" w:bottom="28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110" w:rsidRDefault="00561110" w:rsidP="00561110">
      <w:pPr>
        <w:spacing w:after="0" w:line="240" w:lineRule="auto"/>
      </w:pPr>
      <w:r>
        <w:separator/>
      </w:r>
    </w:p>
  </w:endnote>
  <w:end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B86853" w:rsidP="007D35F1">
    <w:pPr>
      <w:pStyle w:val="a3"/>
      <w:jc w:val="center"/>
    </w:pPr>
  </w:p>
  <w:p w:rsidR="001A5B83" w:rsidRDefault="00B8685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110" w:rsidRDefault="00561110" w:rsidP="00561110">
      <w:pPr>
        <w:spacing w:after="0" w:line="240" w:lineRule="auto"/>
      </w:pPr>
      <w:r>
        <w:separator/>
      </w:r>
    </w:p>
  </w:footnote>
  <w:foot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32253"/>
    <w:rsid w:val="00062739"/>
    <w:rsid w:val="0007404E"/>
    <w:rsid w:val="00085CA2"/>
    <w:rsid w:val="000C7414"/>
    <w:rsid w:val="000C783D"/>
    <w:rsid w:val="000F77B5"/>
    <w:rsid w:val="001C5552"/>
    <w:rsid w:val="001C7EE9"/>
    <w:rsid w:val="00212FFB"/>
    <w:rsid w:val="002332CF"/>
    <w:rsid w:val="00237CBF"/>
    <w:rsid w:val="00252676"/>
    <w:rsid w:val="002C2DDE"/>
    <w:rsid w:val="002E40BD"/>
    <w:rsid w:val="00327107"/>
    <w:rsid w:val="00340C48"/>
    <w:rsid w:val="003712BD"/>
    <w:rsid w:val="00380CCE"/>
    <w:rsid w:val="0039123B"/>
    <w:rsid w:val="00395821"/>
    <w:rsid w:val="003D5FBD"/>
    <w:rsid w:val="003F5117"/>
    <w:rsid w:val="00410EFC"/>
    <w:rsid w:val="004259BE"/>
    <w:rsid w:val="00491108"/>
    <w:rsid w:val="00491394"/>
    <w:rsid w:val="00495D70"/>
    <w:rsid w:val="004D1CAA"/>
    <w:rsid w:val="005074E2"/>
    <w:rsid w:val="00533819"/>
    <w:rsid w:val="005472E8"/>
    <w:rsid w:val="0055580E"/>
    <w:rsid w:val="00561110"/>
    <w:rsid w:val="00563437"/>
    <w:rsid w:val="00564B1F"/>
    <w:rsid w:val="00565317"/>
    <w:rsid w:val="005679B8"/>
    <w:rsid w:val="00576223"/>
    <w:rsid w:val="005D2034"/>
    <w:rsid w:val="00620BDE"/>
    <w:rsid w:val="00624C7B"/>
    <w:rsid w:val="006411E6"/>
    <w:rsid w:val="006A15C0"/>
    <w:rsid w:val="006D7E29"/>
    <w:rsid w:val="00705F6C"/>
    <w:rsid w:val="00724D88"/>
    <w:rsid w:val="00780C20"/>
    <w:rsid w:val="007C2610"/>
    <w:rsid w:val="007C4152"/>
    <w:rsid w:val="007D3D1D"/>
    <w:rsid w:val="00870F0F"/>
    <w:rsid w:val="008942A3"/>
    <w:rsid w:val="008A2711"/>
    <w:rsid w:val="008A5931"/>
    <w:rsid w:val="008F0FB3"/>
    <w:rsid w:val="00910AFF"/>
    <w:rsid w:val="00923327"/>
    <w:rsid w:val="009360CC"/>
    <w:rsid w:val="00976BBE"/>
    <w:rsid w:val="009E2009"/>
    <w:rsid w:val="009F3F38"/>
    <w:rsid w:val="00A25307"/>
    <w:rsid w:val="00A257F8"/>
    <w:rsid w:val="00A258C2"/>
    <w:rsid w:val="00A34785"/>
    <w:rsid w:val="00AA4A1C"/>
    <w:rsid w:val="00AB1EA2"/>
    <w:rsid w:val="00AC3582"/>
    <w:rsid w:val="00B16356"/>
    <w:rsid w:val="00B22D5B"/>
    <w:rsid w:val="00B40AA0"/>
    <w:rsid w:val="00B53D24"/>
    <w:rsid w:val="00B83B34"/>
    <w:rsid w:val="00B86853"/>
    <w:rsid w:val="00BB6C33"/>
    <w:rsid w:val="00BD1B5B"/>
    <w:rsid w:val="00BD1C11"/>
    <w:rsid w:val="00BF479C"/>
    <w:rsid w:val="00C01572"/>
    <w:rsid w:val="00C11827"/>
    <w:rsid w:val="00C11D58"/>
    <w:rsid w:val="00C16008"/>
    <w:rsid w:val="00C55D44"/>
    <w:rsid w:val="00C77569"/>
    <w:rsid w:val="00CB63BC"/>
    <w:rsid w:val="00CE2190"/>
    <w:rsid w:val="00D22BED"/>
    <w:rsid w:val="00D26C98"/>
    <w:rsid w:val="00D46C51"/>
    <w:rsid w:val="00D53BB6"/>
    <w:rsid w:val="00D81993"/>
    <w:rsid w:val="00DD5B06"/>
    <w:rsid w:val="00DD7C08"/>
    <w:rsid w:val="00E2370B"/>
    <w:rsid w:val="00E25F6A"/>
    <w:rsid w:val="00E32888"/>
    <w:rsid w:val="00F13140"/>
    <w:rsid w:val="00F17DA5"/>
    <w:rsid w:val="00F23D62"/>
    <w:rsid w:val="00F5500E"/>
    <w:rsid w:val="00F7655B"/>
    <w:rsid w:val="00FE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99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6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39</cp:revision>
  <cp:lastPrinted>2015-07-28T12:02:00Z</cp:lastPrinted>
  <dcterms:created xsi:type="dcterms:W3CDTF">2014-05-29T12:58:00Z</dcterms:created>
  <dcterms:modified xsi:type="dcterms:W3CDTF">2015-07-28T12:02:00Z</dcterms:modified>
</cp:coreProperties>
</file>